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C3F92" w:rsidRPr="00397B3B" w:rsidRDefault="00CC3F92" w:rsidP="00640B8C">
      <w:pPr>
        <w:shd w:val="clear" w:color="auto" w:fill="FFFFFF"/>
        <w:spacing w:after="105" w:line="312" w:lineRule="atLeast"/>
        <w:jc w:val="both"/>
        <w:rPr>
          <w:rFonts w:ascii="Arial" w:eastAsia="Times New Roman" w:hAnsi="Arial" w:cs="Arial"/>
          <w:color w:val="000000"/>
          <w:sz w:val="24"/>
          <w:szCs w:val="24"/>
          <w:lang w:eastAsia="es-UY"/>
        </w:rPr>
      </w:pPr>
    </w:p>
    <w:p w:rsidR="00994B83" w:rsidRPr="00994B83" w:rsidRDefault="00994B83" w:rsidP="00994B83">
      <w:pPr>
        <w:shd w:val="clear" w:color="auto" w:fill="FFFFFF"/>
        <w:spacing w:after="105" w:line="312" w:lineRule="atLeast"/>
        <w:jc w:val="center"/>
        <w:rPr>
          <w:rFonts w:ascii="Arial" w:eastAsia="Times New Roman" w:hAnsi="Arial" w:cs="Arial"/>
          <w:b/>
          <w:color w:val="000000"/>
          <w:sz w:val="24"/>
          <w:szCs w:val="24"/>
          <w:lang w:eastAsia="es-UY"/>
        </w:rPr>
      </w:pPr>
      <w:r w:rsidRPr="00994B83">
        <w:rPr>
          <w:rFonts w:ascii="Arial" w:eastAsia="Times New Roman" w:hAnsi="Arial" w:cs="Arial"/>
          <w:b/>
          <w:color w:val="000000"/>
          <w:sz w:val="24"/>
          <w:szCs w:val="24"/>
          <w:lang w:eastAsia="es-UY"/>
        </w:rPr>
        <w:t>FORMATO DE RESPUESTA</w:t>
      </w:r>
    </w:p>
    <w:p w:rsidR="00994B83" w:rsidRDefault="00994B83" w:rsidP="00640B8C">
      <w:pPr>
        <w:shd w:val="clear" w:color="auto" w:fill="FFFFFF"/>
        <w:spacing w:after="105" w:line="312" w:lineRule="atLeast"/>
        <w:jc w:val="both"/>
        <w:rPr>
          <w:rFonts w:ascii="Arial" w:eastAsia="Times New Roman" w:hAnsi="Arial" w:cs="Arial"/>
          <w:color w:val="000000"/>
          <w:sz w:val="24"/>
          <w:szCs w:val="24"/>
          <w:lang w:eastAsia="es-UY"/>
        </w:rPr>
      </w:pPr>
    </w:p>
    <w:p w:rsidR="002C13B2" w:rsidRPr="00397B3B" w:rsidRDefault="002C13B2" w:rsidP="00640B8C">
      <w:pPr>
        <w:shd w:val="clear" w:color="auto" w:fill="FFFFFF"/>
        <w:spacing w:after="105" w:line="312" w:lineRule="atLeast"/>
        <w:jc w:val="both"/>
        <w:rPr>
          <w:rFonts w:ascii="Arial" w:eastAsia="Times New Roman" w:hAnsi="Arial" w:cs="Arial"/>
          <w:color w:val="000000"/>
          <w:sz w:val="24"/>
          <w:szCs w:val="24"/>
          <w:lang w:eastAsia="es-UY"/>
        </w:rPr>
      </w:pPr>
      <w:r w:rsidRPr="00397B3B">
        <w:rPr>
          <w:rFonts w:ascii="Arial" w:eastAsia="Times New Roman" w:hAnsi="Arial" w:cs="Arial"/>
          <w:color w:val="000000"/>
          <w:sz w:val="24"/>
          <w:szCs w:val="24"/>
          <w:lang w:eastAsia="es-UY"/>
        </w:rPr>
        <w:t xml:space="preserve">El asunto del correo deberá contener: </w:t>
      </w:r>
      <w:r w:rsidRPr="00EB275D">
        <w:rPr>
          <w:rFonts w:ascii="Arial" w:eastAsia="Times New Roman" w:hAnsi="Arial" w:cs="Arial"/>
          <w:b/>
          <w:color w:val="000000"/>
          <w:sz w:val="24"/>
          <w:szCs w:val="24"/>
          <w:lang w:eastAsia="es-UY"/>
        </w:rPr>
        <w:t>nombre</w:t>
      </w:r>
      <w:r w:rsidR="00C95832">
        <w:rPr>
          <w:rFonts w:ascii="Arial" w:eastAsia="Times New Roman" w:hAnsi="Arial" w:cs="Arial"/>
          <w:b/>
          <w:color w:val="000000"/>
          <w:sz w:val="24"/>
          <w:szCs w:val="24"/>
          <w:lang w:eastAsia="es-UY"/>
        </w:rPr>
        <w:t>s</w:t>
      </w:r>
      <w:r w:rsidRPr="00EB275D">
        <w:rPr>
          <w:rFonts w:ascii="Arial" w:eastAsia="Times New Roman" w:hAnsi="Arial" w:cs="Arial"/>
          <w:b/>
          <w:color w:val="000000"/>
          <w:sz w:val="24"/>
          <w:szCs w:val="24"/>
          <w:lang w:eastAsia="es-UY"/>
        </w:rPr>
        <w:t>, apellido</w:t>
      </w:r>
      <w:r w:rsidR="00C95832">
        <w:rPr>
          <w:rFonts w:ascii="Arial" w:eastAsia="Times New Roman" w:hAnsi="Arial" w:cs="Arial"/>
          <w:b/>
          <w:color w:val="000000"/>
          <w:sz w:val="24"/>
          <w:szCs w:val="24"/>
          <w:lang w:eastAsia="es-UY"/>
        </w:rPr>
        <w:t>s</w:t>
      </w:r>
      <w:r w:rsidRPr="00EB275D">
        <w:rPr>
          <w:rFonts w:ascii="Arial" w:eastAsia="Times New Roman" w:hAnsi="Arial" w:cs="Arial"/>
          <w:b/>
          <w:color w:val="000000"/>
          <w:sz w:val="24"/>
          <w:szCs w:val="24"/>
          <w:lang w:eastAsia="es-UY"/>
        </w:rPr>
        <w:t xml:space="preserve">, N.° Cédula de Identidad, </w:t>
      </w:r>
      <w:r w:rsidR="00C95832">
        <w:rPr>
          <w:rFonts w:ascii="Arial" w:eastAsia="Times New Roman" w:hAnsi="Arial" w:cs="Arial"/>
          <w:b/>
          <w:color w:val="000000"/>
          <w:sz w:val="24"/>
          <w:szCs w:val="24"/>
          <w:lang w:eastAsia="es-UY"/>
        </w:rPr>
        <w:t>“</w:t>
      </w:r>
      <w:r w:rsidRPr="00EB275D">
        <w:rPr>
          <w:rFonts w:ascii="Arial" w:eastAsia="Times New Roman" w:hAnsi="Arial" w:cs="Arial"/>
          <w:b/>
          <w:color w:val="000000"/>
          <w:sz w:val="24"/>
          <w:szCs w:val="24"/>
          <w:lang w:eastAsia="es-UY"/>
        </w:rPr>
        <w:t>Acepto convocatoria</w:t>
      </w:r>
      <w:r w:rsidR="00C95832" w:rsidRPr="00C95832">
        <w:rPr>
          <w:rFonts w:ascii="Arial" w:eastAsia="Times New Roman" w:hAnsi="Arial" w:cs="Arial"/>
          <w:b/>
          <w:color w:val="000000"/>
          <w:sz w:val="24"/>
          <w:szCs w:val="24"/>
          <w:lang w:eastAsia="es-UY"/>
        </w:rPr>
        <w:t xml:space="preserve"> </w:t>
      </w:r>
      <w:r w:rsidR="00C95832" w:rsidRPr="00EB275D">
        <w:rPr>
          <w:rFonts w:ascii="Arial" w:eastAsia="Times New Roman" w:hAnsi="Arial" w:cs="Arial"/>
          <w:b/>
          <w:color w:val="000000"/>
          <w:sz w:val="24"/>
          <w:szCs w:val="24"/>
          <w:lang w:eastAsia="es-UY"/>
        </w:rPr>
        <w:t>Interior</w:t>
      </w:r>
      <w:r w:rsidR="00C95832">
        <w:rPr>
          <w:rFonts w:ascii="Arial" w:eastAsia="Times New Roman" w:hAnsi="Arial" w:cs="Arial"/>
          <w:b/>
          <w:color w:val="000000"/>
          <w:sz w:val="24"/>
          <w:szCs w:val="24"/>
          <w:lang w:eastAsia="es-UY"/>
        </w:rPr>
        <w:t>”</w:t>
      </w:r>
      <w:r w:rsidR="00C95832" w:rsidRPr="00397B3B">
        <w:rPr>
          <w:rFonts w:ascii="Arial" w:eastAsia="Times New Roman" w:hAnsi="Arial" w:cs="Arial"/>
          <w:color w:val="000000"/>
          <w:sz w:val="24"/>
          <w:szCs w:val="24"/>
          <w:lang w:eastAsia="es-UY"/>
        </w:rPr>
        <w:t>, según corresponda</w:t>
      </w:r>
      <w:r w:rsidRPr="00EB275D">
        <w:rPr>
          <w:rFonts w:ascii="Arial" w:eastAsia="Times New Roman" w:hAnsi="Arial" w:cs="Arial"/>
          <w:b/>
          <w:color w:val="000000"/>
          <w:sz w:val="24"/>
          <w:szCs w:val="24"/>
          <w:lang w:eastAsia="es-UY"/>
        </w:rPr>
        <w:t xml:space="preserve"> o </w:t>
      </w:r>
      <w:r w:rsidR="00C95832">
        <w:rPr>
          <w:rFonts w:ascii="Arial" w:eastAsia="Times New Roman" w:hAnsi="Arial" w:cs="Arial"/>
          <w:b/>
          <w:color w:val="000000"/>
          <w:sz w:val="24"/>
          <w:szCs w:val="24"/>
          <w:lang w:eastAsia="es-UY"/>
        </w:rPr>
        <w:t>“</w:t>
      </w:r>
      <w:r w:rsidRPr="00EB275D">
        <w:rPr>
          <w:rFonts w:ascii="Arial" w:eastAsia="Times New Roman" w:hAnsi="Arial" w:cs="Arial"/>
          <w:b/>
          <w:color w:val="000000"/>
          <w:sz w:val="24"/>
          <w:szCs w:val="24"/>
          <w:lang w:eastAsia="es-UY"/>
        </w:rPr>
        <w:t>Renuncio convocatoria</w:t>
      </w:r>
      <w:r w:rsidR="00C95832">
        <w:rPr>
          <w:rFonts w:ascii="Arial" w:eastAsia="Times New Roman" w:hAnsi="Arial" w:cs="Arial"/>
          <w:b/>
          <w:color w:val="000000"/>
          <w:sz w:val="24"/>
          <w:szCs w:val="24"/>
          <w:lang w:eastAsia="es-UY"/>
        </w:rPr>
        <w:t>”</w:t>
      </w:r>
      <w:r w:rsidRPr="00397B3B">
        <w:rPr>
          <w:rFonts w:ascii="Arial" w:eastAsia="Times New Roman" w:hAnsi="Arial" w:cs="Arial"/>
          <w:color w:val="000000"/>
          <w:sz w:val="24"/>
          <w:szCs w:val="24"/>
          <w:lang w:eastAsia="es-UY"/>
        </w:rPr>
        <w:t>.</w:t>
      </w:r>
    </w:p>
    <w:p w:rsidR="002C13B2" w:rsidRDefault="002C13B2" w:rsidP="00640B8C">
      <w:pPr>
        <w:shd w:val="clear" w:color="auto" w:fill="FFFFFF"/>
        <w:spacing w:after="105" w:line="312" w:lineRule="atLeast"/>
        <w:jc w:val="both"/>
        <w:rPr>
          <w:rFonts w:ascii="Arial" w:eastAsia="Times New Roman" w:hAnsi="Arial" w:cs="Arial"/>
          <w:color w:val="000000"/>
          <w:sz w:val="24"/>
          <w:szCs w:val="24"/>
          <w:lang w:eastAsia="es-UY"/>
        </w:rPr>
      </w:pPr>
      <w:r w:rsidRPr="00EB275D">
        <w:rPr>
          <w:rFonts w:ascii="Arial" w:eastAsia="Times New Roman" w:hAnsi="Arial" w:cs="Arial"/>
          <w:color w:val="000000"/>
          <w:sz w:val="24"/>
          <w:szCs w:val="24"/>
          <w:u w:val="single"/>
          <w:lang w:eastAsia="es-UY"/>
        </w:rPr>
        <w:t>Ejemplo</w:t>
      </w:r>
      <w:r w:rsidR="009638C0">
        <w:rPr>
          <w:rFonts w:ascii="Arial" w:eastAsia="Times New Roman" w:hAnsi="Arial" w:cs="Arial"/>
          <w:color w:val="000000"/>
          <w:sz w:val="24"/>
          <w:szCs w:val="24"/>
          <w:u w:val="single"/>
          <w:lang w:eastAsia="es-UY"/>
        </w:rPr>
        <w:t>1</w:t>
      </w:r>
      <w:r w:rsidRPr="00397B3B">
        <w:rPr>
          <w:rFonts w:ascii="Arial" w:eastAsia="Times New Roman" w:hAnsi="Arial" w:cs="Arial"/>
          <w:color w:val="000000"/>
          <w:sz w:val="24"/>
          <w:szCs w:val="24"/>
          <w:lang w:eastAsia="es-UY"/>
        </w:rPr>
        <w:t>:</w:t>
      </w:r>
    </w:p>
    <w:p w:rsidR="009638C0" w:rsidRDefault="009638C0" w:rsidP="009638C0">
      <w:pPr>
        <w:shd w:val="clear" w:color="auto" w:fill="FFFFFF"/>
        <w:spacing w:after="105" w:line="312" w:lineRule="atLeast"/>
        <w:ind w:left="1410" w:hanging="1410"/>
        <w:jc w:val="both"/>
        <w:rPr>
          <w:rFonts w:ascii="Arial" w:eastAsia="Times New Roman" w:hAnsi="Arial" w:cs="Arial"/>
          <w:color w:val="000000"/>
          <w:sz w:val="24"/>
          <w:szCs w:val="24"/>
          <w:lang w:eastAsia="es-UY"/>
        </w:rPr>
      </w:pPr>
      <w:r>
        <w:rPr>
          <w:rFonts w:ascii="Arial" w:eastAsia="Times New Roman" w:hAnsi="Arial" w:cs="Arial"/>
          <w:color w:val="000000"/>
          <w:sz w:val="24"/>
          <w:szCs w:val="24"/>
          <w:lang w:eastAsia="es-UY"/>
        </w:rPr>
        <w:t>Asunto:</w:t>
      </w:r>
      <w:r>
        <w:rPr>
          <w:rFonts w:ascii="Arial" w:eastAsia="Times New Roman" w:hAnsi="Arial" w:cs="Arial"/>
          <w:color w:val="000000"/>
          <w:sz w:val="24"/>
          <w:szCs w:val="24"/>
          <w:lang w:eastAsia="es-UY"/>
        </w:rPr>
        <w:tab/>
      </w:r>
      <w:r w:rsidR="002C13B2" w:rsidRPr="00397B3B">
        <w:rPr>
          <w:rFonts w:ascii="Arial" w:eastAsia="Times New Roman" w:hAnsi="Arial" w:cs="Arial"/>
          <w:color w:val="000000"/>
          <w:sz w:val="24"/>
          <w:szCs w:val="24"/>
          <w:lang w:eastAsia="es-UY"/>
        </w:rPr>
        <w:t>J</w:t>
      </w:r>
      <w:r w:rsidR="00EA70C1">
        <w:rPr>
          <w:rFonts w:ascii="Arial" w:eastAsia="Times New Roman" w:hAnsi="Arial" w:cs="Arial"/>
          <w:color w:val="000000"/>
          <w:sz w:val="24"/>
          <w:szCs w:val="24"/>
          <w:lang w:eastAsia="es-UY"/>
        </w:rPr>
        <w:t>uan</w:t>
      </w:r>
      <w:r>
        <w:rPr>
          <w:rFonts w:ascii="Arial" w:eastAsia="Times New Roman" w:hAnsi="Arial" w:cs="Arial"/>
          <w:color w:val="000000"/>
          <w:sz w:val="24"/>
          <w:szCs w:val="24"/>
          <w:lang w:eastAsia="es-UY"/>
        </w:rPr>
        <w:t xml:space="preserve"> </w:t>
      </w:r>
      <w:r w:rsidR="00EA70C1">
        <w:rPr>
          <w:rFonts w:ascii="Arial" w:eastAsia="Times New Roman" w:hAnsi="Arial" w:cs="Arial"/>
          <w:color w:val="000000"/>
          <w:sz w:val="24"/>
          <w:szCs w:val="24"/>
          <w:lang w:eastAsia="es-UY"/>
        </w:rPr>
        <w:t>Pérez</w:t>
      </w:r>
      <w:r w:rsidR="002C13B2" w:rsidRPr="00397B3B">
        <w:rPr>
          <w:rFonts w:ascii="Arial" w:eastAsia="Times New Roman" w:hAnsi="Arial" w:cs="Arial"/>
          <w:color w:val="000000"/>
          <w:sz w:val="24"/>
          <w:szCs w:val="24"/>
          <w:lang w:eastAsia="es-UY"/>
        </w:rPr>
        <w:t xml:space="preserve"> C.I 1.111.111-1 acepto convocatoria interior del país</w:t>
      </w:r>
      <w:r w:rsidR="00911D73">
        <w:rPr>
          <w:rFonts w:ascii="Arial" w:eastAsia="Times New Roman" w:hAnsi="Arial" w:cs="Arial"/>
          <w:color w:val="000000"/>
          <w:sz w:val="24"/>
          <w:szCs w:val="24"/>
          <w:lang w:eastAsia="es-UY"/>
        </w:rPr>
        <w:t>.</w:t>
      </w:r>
      <w:r w:rsidR="00AC4AD8">
        <w:rPr>
          <w:rFonts w:ascii="Arial" w:eastAsia="Times New Roman" w:hAnsi="Arial" w:cs="Arial"/>
          <w:color w:val="000000"/>
          <w:sz w:val="24"/>
          <w:szCs w:val="24"/>
          <w:lang w:eastAsia="es-UY"/>
        </w:rPr>
        <w:t xml:space="preserve"> </w:t>
      </w:r>
    </w:p>
    <w:p w:rsidR="002C13B2" w:rsidRDefault="009638C0" w:rsidP="009638C0">
      <w:pPr>
        <w:shd w:val="clear" w:color="auto" w:fill="FFFFFF"/>
        <w:spacing w:after="105" w:line="312" w:lineRule="atLeast"/>
        <w:ind w:left="1410" w:hanging="1410"/>
        <w:jc w:val="both"/>
        <w:rPr>
          <w:rFonts w:ascii="Arial" w:eastAsia="Times New Roman" w:hAnsi="Arial" w:cs="Arial"/>
          <w:color w:val="000000"/>
          <w:sz w:val="24"/>
          <w:szCs w:val="24"/>
          <w:lang w:eastAsia="es-UY"/>
        </w:rPr>
      </w:pPr>
      <w:r>
        <w:rPr>
          <w:rFonts w:ascii="Arial" w:eastAsia="Times New Roman" w:hAnsi="Arial" w:cs="Arial"/>
          <w:color w:val="000000"/>
          <w:sz w:val="24"/>
          <w:szCs w:val="24"/>
          <w:lang w:eastAsia="es-UY"/>
        </w:rPr>
        <w:t>Cuerpo:</w:t>
      </w:r>
      <w:r>
        <w:rPr>
          <w:rFonts w:ascii="Arial" w:eastAsia="Times New Roman" w:hAnsi="Arial" w:cs="Arial"/>
          <w:color w:val="000000"/>
          <w:sz w:val="24"/>
          <w:szCs w:val="24"/>
          <w:lang w:eastAsia="es-UY"/>
        </w:rPr>
        <w:tab/>
      </w:r>
      <w:r w:rsidR="00AC4AD8">
        <w:rPr>
          <w:rFonts w:ascii="Arial" w:eastAsia="Times New Roman" w:hAnsi="Arial" w:cs="Arial"/>
          <w:color w:val="000000"/>
          <w:sz w:val="24"/>
          <w:szCs w:val="24"/>
          <w:lang w:eastAsia="es-UY"/>
        </w:rPr>
        <w:t>La lista de localidades a la que estoy dispuesto/</w:t>
      </w:r>
      <w:proofErr w:type="gramStart"/>
      <w:r w:rsidR="00AC4AD8">
        <w:rPr>
          <w:rFonts w:ascii="Arial" w:eastAsia="Times New Roman" w:hAnsi="Arial" w:cs="Arial"/>
          <w:color w:val="000000"/>
          <w:sz w:val="24"/>
          <w:szCs w:val="24"/>
          <w:lang w:eastAsia="es-UY"/>
        </w:rPr>
        <w:t>a</w:t>
      </w:r>
      <w:proofErr w:type="gramEnd"/>
      <w:r w:rsidR="00AC4AD8">
        <w:rPr>
          <w:rFonts w:ascii="Arial" w:eastAsia="Times New Roman" w:hAnsi="Arial" w:cs="Arial"/>
          <w:color w:val="000000"/>
          <w:sz w:val="24"/>
          <w:szCs w:val="24"/>
          <w:lang w:eastAsia="es-UY"/>
        </w:rPr>
        <w:t xml:space="preserve"> </w:t>
      </w:r>
      <w:proofErr w:type="spellStart"/>
      <w:r w:rsidR="00AC4AD8">
        <w:rPr>
          <w:rFonts w:ascii="Arial" w:eastAsia="Times New Roman" w:hAnsi="Arial" w:cs="Arial"/>
          <w:color w:val="000000"/>
          <w:sz w:val="24"/>
          <w:szCs w:val="24"/>
          <w:lang w:eastAsia="es-UY"/>
        </w:rPr>
        <w:t>a</w:t>
      </w:r>
      <w:proofErr w:type="spellEnd"/>
      <w:r w:rsidR="00AC4AD8">
        <w:rPr>
          <w:rFonts w:ascii="Arial" w:eastAsia="Times New Roman" w:hAnsi="Arial" w:cs="Arial"/>
          <w:color w:val="000000"/>
          <w:sz w:val="24"/>
          <w:szCs w:val="24"/>
          <w:lang w:eastAsia="es-UY"/>
        </w:rPr>
        <w:t xml:space="preserve"> ingresar, es: </w:t>
      </w:r>
      <w:r w:rsidR="007914A0">
        <w:rPr>
          <w:rFonts w:ascii="Arial" w:eastAsia="Times New Roman" w:hAnsi="Arial" w:cs="Arial"/>
          <w:color w:val="000000"/>
          <w:sz w:val="24"/>
          <w:szCs w:val="24"/>
          <w:lang w:eastAsia="es-UY"/>
        </w:rPr>
        <w:t>Durazno</w:t>
      </w:r>
      <w:r>
        <w:rPr>
          <w:rFonts w:ascii="Arial" w:eastAsia="Times New Roman" w:hAnsi="Arial" w:cs="Arial"/>
          <w:color w:val="000000"/>
          <w:sz w:val="24"/>
          <w:szCs w:val="24"/>
          <w:lang w:eastAsia="es-UY"/>
        </w:rPr>
        <w:t>,</w:t>
      </w:r>
      <w:r w:rsidR="00C20E6B">
        <w:rPr>
          <w:rFonts w:ascii="Arial" w:eastAsia="Times New Roman" w:hAnsi="Arial" w:cs="Arial"/>
          <w:color w:val="000000"/>
          <w:sz w:val="24"/>
          <w:szCs w:val="24"/>
          <w:lang w:eastAsia="es-UY"/>
        </w:rPr>
        <w:t xml:space="preserve"> </w:t>
      </w:r>
      <w:proofErr w:type="spellStart"/>
      <w:r w:rsidR="00C20E6B">
        <w:rPr>
          <w:rFonts w:ascii="Arial" w:eastAsia="Times New Roman" w:hAnsi="Arial" w:cs="Arial"/>
          <w:color w:val="000000"/>
          <w:sz w:val="24"/>
          <w:szCs w:val="24"/>
          <w:lang w:eastAsia="es-UY"/>
        </w:rPr>
        <w:t>Solymar</w:t>
      </w:r>
      <w:proofErr w:type="spellEnd"/>
      <w:r w:rsidR="00C20E6B">
        <w:rPr>
          <w:rFonts w:ascii="Arial" w:eastAsia="Times New Roman" w:hAnsi="Arial" w:cs="Arial"/>
          <w:color w:val="000000"/>
          <w:sz w:val="24"/>
          <w:szCs w:val="24"/>
          <w:lang w:eastAsia="es-UY"/>
        </w:rPr>
        <w:t xml:space="preserve">, </w:t>
      </w:r>
      <w:r w:rsidR="007914A0">
        <w:rPr>
          <w:rFonts w:ascii="Arial" w:eastAsia="Times New Roman" w:hAnsi="Arial" w:cs="Arial"/>
          <w:color w:val="000000"/>
          <w:sz w:val="24"/>
          <w:szCs w:val="24"/>
          <w:lang w:eastAsia="es-UY"/>
        </w:rPr>
        <w:t>Maldonado</w:t>
      </w:r>
      <w:r w:rsidR="00EA70C1">
        <w:rPr>
          <w:rFonts w:ascii="Arial" w:eastAsia="Times New Roman" w:hAnsi="Arial" w:cs="Arial"/>
          <w:color w:val="000000"/>
          <w:sz w:val="24"/>
          <w:szCs w:val="24"/>
          <w:lang w:eastAsia="es-UY"/>
        </w:rPr>
        <w:t xml:space="preserve">. El primero es </w:t>
      </w:r>
      <w:r w:rsidR="007914A0">
        <w:rPr>
          <w:rFonts w:ascii="Arial" w:eastAsia="Times New Roman" w:hAnsi="Arial" w:cs="Arial"/>
          <w:color w:val="000000"/>
          <w:sz w:val="24"/>
          <w:szCs w:val="24"/>
          <w:lang w:eastAsia="es-UY"/>
        </w:rPr>
        <w:t>Durazno,</w:t>
      </w:r>
      <w:r w:rsidR="00BB45AA">
        <w:rPr>
          <w:rFonts w:ascii="Arial" w:eastAsia="Times New Roman" w:hAnsi="Arial" w:cs="Arial"/>
          <w:color w:val="000000"/>
          <w:sz w:val="24"/>
          <w:szCs w:val="24"/>
          <w:lang w:eastAsia="es-UY"/>
        </w:rPr>
        <w:t xml:space="preserve"> segundo </w:t>
      </w:r>
      <w:proofErr w:type="spellStart"/>
      <w:r w:rsidR="00BB45AA">
        <w:rPr>
          <w:rFonts w:ascii="Arial" w:eastAsia="Times New Roman" w:hAnsi="Arial" w:cs="Arial"/>
          <w:color w:val="000000"/>
          <w:sz w:val="24"/>
          <w:szCs w:val="24"/>
          <w:lang w:eastAsia="es-UY"/>
        </w:rPr>
        <w:t>Solymar</w:t>
      </w:r>
      <w:proofErr w:type="spellEnd"/>
      <w:r w:rsidR="00BB45AA">
        <w:rPr>
          <w:rFonts w:ascii="Arial" w:eastAsia="Times New Roman" w:hAnsi="Arial" w:cs="Arial"/>
          <w:color w:val="000000"/>
          <w:sz w:val="24"/>
          <w:szCs w:val="24"/>
          <w:lang w:eastAsia="es-UY"/>
        </w:rPr>
        <w:t xml:space="preserve"> y tercero </w:t>
      </w:r>
      <w:r w:rsidR="007914A0">
        <w:rPr>
          <w:rFonts w:ascii="Arial" w:eastAsia="Times New Roman" w:hAnsi="Arial" w:cs="Arial"/>
          <w:color w:val="000000"/>
          <w:sz w:val="24"/>
          <w:szCs w:val="24"/>
          <w:lang w:eastAsia="es-UY"/>
        </w:rPr>
        <w:t>Maldonado</w:t>
      </w:r>
      <w:r>
        <w:rPr>
          <w:rFonts w:ascii="Arial" w:eastAsia="Times New Roman" w:hAnsi="Arial" w:cs="Arial"/>
          <w:color w:val="000000"/>
          <w:sz w:val="24"/>
          <w:szCs w:val="24"/>
          <w:lang w:eastAsia="es-UY"/>
        </w:rPr>
        <w:t xml:space="preserve">. </w:t>
      </w:r>
      <w:r w:rsidR="00911D73">
        <w:rPr>
          <w:rFonts w:ascii="Arial" w:eastAsia="Times New Roman" w:hAnsi="Arial" w:cs="Arial"/>
          <w:color w:val="000000"/>
          <w:sz w:val="24"/>
          <w:szCs w:val="24"/>
          <w:lang w:eastAsia="es-UY"/>
        </w:rPr>
        <w:t xml:space="preserve"> </w:t>
      </w:r>
    </w:p>
    <w:p w:rsidR="009638C0" w:rsidRPr="00397B3B" w:rsidRDefault="009638C0" w:rsidP="009638C0">
      <w:pPr>
        <w:shd w:val="clear" w:color="auto" w:fill="FFFFFF"/>
        <w:spacing w:after="105" w:line="312" w:lineRule="atLeast"/>
        <w:ind w:left="1410" w:hanging="1410"/>
        <w:jc w:val="both"/>
        <w:rPr>
          <w:rFonts w:ascii="Arial" w:eastAsia="Times New Roman" w:hAnsi="Arial" w:cs="Arial"/>
          <w:color w:val="000000"/>
          <w:sz w:val="24"/>
          <w:szCs w:val="24"/>
          <w:lang w:eastAsia="es-UY"/>
        </w:rPr>
      </w:pPr>
      <w:r>
        <w:rPr>
          <w:rFonts w:ascii="Arial" w:eastAsia="Times New Roman" w:hAnsi="Arial" w:cs="Arial"/>
          <w:color w:val="000000"/>
          <w:sz w:val="24"/>
          <w:szCs w:val="24"/>
          <w:lang w:eastAsia="es-UY"/>
        </w:rPr>
        <w:tab/>
      </w:r>
    </w:p>
    <w:p w:rsidR="002C13B2" w:rsidRDefault="002C13B2" w:rsidP="002C13B2">
      <w:pPr>
        <w:shd w:val="clear" w:color="auto" w:fill="FFFFFF"/>
        <w:spacing w:before="336" w:after="144" w:line="240" w:lineRule="auto"/>
        <w:outlineLvl w:val="1"/>
        <w:rPr>
          <w:rFonts w:ascii="Arial" w:eastAsia="Times New Roman" w:hAnsi="Arial" w:cs="Arial"/>
          <w:color w:val="000000"/>
          <w:sz w:val="33"/>
          <w:szCs w:val="33"/>
          <w:lang w:eastAsia="es-UY"/>
        </w:rPr>
      </w:pPr>
      <w:r w:rsidRPr="00397B3B">
        <w:rPr>
          <w:rFonts w:ascii="Arial" w:eastAsia="Times New Roman" w:hAnsi="Arial" w:cs="Arial"/>
          <w:color w:val="000000"/>
          <w:sz w:val="33"/>
          <w:szCs w:val="33"/>
          <w:lang w:eastAsia="es-UY"/>
        </w:rPr>
        <w:t>A tener en cuenta</w:t>
      </w:r>
      <w:r w:rsidR="00C95832">
        <w:rPr>
          <w:rFonts w:ascii="Arial" w:eastAsia="Times New Roman" w:hAnsi="Arial" w:cs="Arial"/>
          <w:color w:val="000000"/>
          <w:sz w:val="33"/>
          <w:szCs w:val="33"/>
          <w:lang w:eastAsia="es-UY"/>
        </w:rPr>
        <w:t xml:space="preserve"> por los postulantes al interior</w:t>
      </w:r>
      <w:r w:rsidRPr="00397B3B">
        <w:rPr>
          <w:rFonts w:ascii="Arial" w:eastAsia="Times New Roman" w:hAnsi="Arial" w:cs="Arial"/>
          <w:color w:val="000000"/>
          <w:sz w:val="33"/>
          <w:szCs w:val="33"/>
          <w:lang w:eastAsia="es-UY"/>
        </w:rPr>
        <w:t>:</w:t>
      </w:r>
    </w:p>
    <w:p w:rsidR="00BA314A" w:rsidRDefault="002C13B2" w:rsidP="00640B8C">
      <w:pPr>
        <w:shd w:val="clear" w:color="auto" w:fill="FFFFFF"/>
        <w:spacing w:after="105" w:line="312" w:lineRule="atLeast"/>
        <w:jc w:val="both"/>
        <w:rPr>
          <w:rFonts w:ascii="Arial" w:eastAsia="Times New Roman" w:hAnsi="Arial" w:cs="Arial"/>
          <w:color w:val="000000"/>
          <w:sz w:val="24"/>
          <w:szCs w:val="24"/>
          <w:lang w:eastAsia="es-UY"/>
        </w:rPr>
      </w:pPr>
      <w:r w:rsidRPr="00397B3B">
        <w:rPr>
          <w:rFonts w:ascii="Arial" w:eastAsia="Times New Roman" w:hAnsi="Arial" w:cs="Arial"/>
          <w:color w:val="000000"/>
          <w:sz w:val="24"/>
          <w:szCs w:val="24"/>
          <w:lang w:eastAsia="es-UY"/>
        </w:rPr>
        <w:t xml:space="preserve">Se solicita a los convocados </w:t>
      </w:r>
      <w:r w:rsidR="00D622B0">
        <w:rPr>
          <w:rFonts w:ascii="Arial" w:eastAsia="Times New Roman" w:hAnsi="Arial" w:cs="Arial"/>
          <w:color w:val="000000"/>
          <w:sz w:val="24"/>
          <w:szCs w:val="24"/>
          <w:lang w:eastAsia="es-UY"/>
        </w:rPr>
        <w:t>al</w:t>
      </w:r>
      <w:r w:rsidRPr="00397B3B">
        <w:rPr>
          <w:rFonts w:ascii="Arial" w:eastAsia="Times New Roman" w:hAnsi="Arial" w:cs="Arial"/>
          <w:color w:val="000000"/>
          <w:sz w:val="24"/>
          <w:szCs w:val="24"/>
          <w:lang w:eastAsia="es-UY"/>
        </w:rPr>
        <w:t xml:space="preserve"> interior del país, que </w:t>
      </w:r>
      <w:r w:rsidR="009638C0">
        <w:rPr>
          <w:rFonts w:ascii="Arial" w:eastAsia="Times New Roman" w:hAnsi="Arial" w:cs="Arial"/>
          <w:color w:val="000000"/>
          <w:sz w:val="24"/>
          <w:szCs w:val="24"/>
          <w:lang w:eastAsia="es-UY"/>
        </w:rPr>
        <w:t xml:space="preserve">en el cuerpo del correo, </w:t>
      </w:r>
      <w:r w:rsidRPr="00397B3B">
        <w:rPr>
          <w:rFonts w:ascii="Arial" w:eastAsia="Times New Roman" w:hAnsi="Arial" w:cs="Arial"/>
          <w:color w:val="000000"/>
          <w:sz w:val="24"/>
          <w:szCs w:val="24"/>
          <w:lang w:eastAsia="es-UY"/>
        </w:rPr>
        <w:t xml:space="preserve">comuniquen </w:t>
      </w:r>
      <w:r w:rsidR="00093AEB">
        <w:rPr>
          <w:rFonts w:ascii="Arial" w:eastAsia="Times New Roman" w:hAnsi="Arial" w:cs="Arial"/>
          <w:color w:val="000000"/>
          <w:sz w:val="24"/>
          <w:szCs w:val="24"/>
          <w:lang w:eastAsia="es-UY"/>
        </w:rPr>
        <w:t xml:space="preserve">la/s </w:t>
      </w:r>
      <w:r w:rsidR="00093AEB" w:rsidRPr="00397B3B">
        <w:rPr>
          <w:rFonts w:ascii="Arial" w:eastAsia="Times New Roman" w:hAnsi="Arial" w:cs="Arial"/>
          <w:color w:val="000000"/>
          <w:sz w:val="24"/>
          <w:szCs w:val="24"/>
          <w:lang w:eastAsia="es-UY"/>
        </w:rPr>
        <w:t>localidades</w:t>
      </w:r>
      <w:r w:rsidRPr="00397B3B">
        <w:rPr>
          <w:rFonts w:ascii="Arial" w:eastAsia="Times New Roman" w:hAnsi="Arial" w:cs="Arial"/>
          <w:color w:val="000000"/>
          <w:sz w:val="24"/>
          <w:szCs w:val="24"/>
          <w:lang w:eastAsia="es-UY"/>
        </w:rPr>
        <w:t xml:space="preserve"> de su interés </w:t>
      </w:r>
      <w:r w:rsidR="002A4E52">
        <w:rPr>
          <w:rFonts w:ascii="Arial" w:eastAsia="Times New Roman" w:hAnsi="Arial" w:cs="Arial"/>
          <w:color w:val="000000"/>
          <w:sz w:val="24"/>
          <w:szCs w:val="24"/>
          <w:lang w:eastAsia="es-UY"/>
        </w:rPr>
        <w:t>y que pertenezcan a</w:t>
      </w:r>
      <w:r w:rsidR="009421B6">
        <w:rPr>
          <w:rFonts w:ascii="Arial" w:eastAsia="Times New Roman" w:hAnsi="Arial" w:cs="Arial"/>
          <w:color w:val="000000"/>
          <w:sz w:val="24"/>
          <w:szCs w:val="24"/>
          <w:lang w:eastAsia="es-UY"/>
        </w:rPr>
        <w:t xml:space="preserve"> la lista adjunta (menú de localidades) </w:t>
      </w:r>
      <w:r w:rsidRPr="00397B3B">
        <w:rPr>
          <w:rFonts w:ascii="Arial" w:eastAsia="Times New Roman" w:hAnsi="Arial" w:cs="Arial"/>
          <w:color w:val="000000"/>
          <w:sz w:val="24"/>
          <w:szCs w:val="24"/>
          <w:lang w:eastAsia="es-UY"/>
        </w:rPr>
        <w:t>en orden de</w:t>
      </w:r>
      <w:r w:rsidR="009421B6">
        <w:rPr>
          <w:rFonts w:ascii="Arial" w:eastAsia="Times New Roman" w:hAnsi="Arial" w:cs="Arial"/>
          <w:color w:val="000000"/>
          <w:sz w:val="24"/>
          <w:szCs w:val="24"/>
          <w:lang w:eastAsia="es-UY"/>
        </w:rPr>
        <w:t xml:space="preserve"> preferencia</w:t>
      </w:r>
      <w:r w:rsidRPr="00397B3B">
        <w:rPr>
          <w:rFonts w:ascii="Arial" w:eastAsia="Times New Roman" w:hAnsi="Arial" w:cs="Arial"/>
          <w:color w:val="000000"/>
          <w:sz w:val="24"/>
          <w:szCs w:val="24"/>
          <w:lang w:eastAsia="es-UY"/>
        </w:rPr>
        <w:t xml:space="preserve">. </w:t>
      </w:r>
    </w:p>
    <w:p w:rsidR="00333A48" w:rsidRDefault="00BA314A" w:rsidP="00640B8C">
      <w:pPr>
        <w:shd w:val="clear" w:color="auto" w:fill="FFFFFF"/>
        <w:spacing w:after="105" w:line="312" w:lineRule="atLeast"/>
        <w:jc w:val="both"/>
        <w:rPr>
          <w:rFonts w:ascii="Arial" w:eastAsia="Times New Roman" w:hAnsi="Arial" w:cs="Arial"/>
          <w:color w:val="000000"/>
          <w:sz w:val="24"/>
          <w:szCs w:val="24"/>
          <w:lang w:eastAsia="es-UY"/>
        </w:rPr>
      </w:pPr>
      <w:r>
        <w:rPr>
          <w:rFonts w:ascii="Arial" w:eastAsia="Times New Roman" w:hAnsi="Arial" w:cs="Arial"/>
          <w:color w:val="000000"/>
          <w:sz w:val="24"/>
          <w:szCs w:val="24"/>
          <w:lang w:eastAsia="es-UY"/>
        </w:rPr>
        <w:t>El “menú de localidades” está compuesto por aquellas que tienen cupos para Pa</w:t>
      </w:r>
      <w:r w:rsidR="00333A48">
        <w:rPr>
          <w:rFonts w:ascii="Arial" w:eastAsia="Times New Roman" w:hAnsi="Arial" w:cs="Arial"/>
          <w:color w:val="000000"/>
          <w:sz w:val="24"/>
          <w:szCs w:val="24"/>
          <w:lang w:eastAsia="es-UY"/>
        </w:rPr>
        <w:t>santes</w:t>
      </w:r>
      <w:r>
        <w:rPr>
          <w:rFonts w:ascii="Arial" w:eastAsia="Times New Roman" w:hAnsi="Arial" w:cs="Arial"/>
          <w:color w:val="000000"/>
          <w:sz w:val="24"/>
          <w:szCs w:val="24"/>
          <w:lang w:eastAsia="es-UY"/>
        </w:rPr>
        <w:t xml:space="preserve"> Administrativos</w:t>
      </w:r>
      <w:r w:rsidR="004A4A6F">
        <w:rPr>
          <w:rFonts w:ascii="Arial" w:eastAsia="Times New Roman" w:hAnsi="Arial" w:cs="Arial"/>
          <w:color w:val="000000"/>
          <w:sz w:val="24"/>
          <w:szCs w:val="24"/>
          <w:lang w:eastAsia="es-UY"/>
        </w:rPr>
        <w:t>.</w:t>
      </w:r>
      <w:r>
        <w:rPr>
          <w:rFonts w:ascii="Arial" w:eastAsia="Times New Roman" w:hAnsi="Arial" w:cs="Arial"/>
          <w:color w:val="000000"/>
          <w:sz w:val="24"/>
          <w:szCs w:val="24"/>
          <w:lang w:eastAsia="es-UY"/>
        </w:rPr>
        <w:t xml:space="preserve"> </w:t>
      </w:r>
    </w:p>
    <w:p w:rsidR="002C13B2" w:rsidRDefault="002C13B2" w:rsidP="00640B8C">
      <w:pPr>
        <w:shd w:val="clear" w:color="auto" w:fill="FFFFFF"/>
        <w:spacing w:after="105" w:line="312" w:lineRule="atLeast"/>
        <w:jc w:val="both"/>
        <w:rPr>
          <w:rFonts w:ascii="Arial" w:eastAsia="Times New Roman" w:hAnsi="Arial" w:cs="Arial"/>
          <w:color w:val="000000"/>
          <w:sz w:val="24"/>
          <w:szCs w:val="24"/>
          <w:lang w:eastAsia="es-UY"/>
        </w:rPr>
      </w:pPr>
      <w:r w:rsidRPr="00397B3B">
        <w:rPr>
          <w:rFonts w:ascii="Arial" w:eastAsia="Times New Roman" w:hAnsi="Arial" w:cs="Arial"/>
          <w:color w:val="000000"/>
          <w:sz w:val="24"/>
          <w:szCs w:val="24"/>
          <w:lang w:eastAsia="es-UY"/>
        </w:rPr>
        <w:t xml:space="preserve">La asignación de </w:t>
      </w:r>
      <w:bookmarkStart w:id="0" w:name="_GoBack"/>
      <w:bookmarkEnd w:id="0"/>
      <w:r w:rsidRPr="00397B3B">
        <w:rPr>
          <w:rFonts w:ascii="Arial" w:eastAsia="Times New Roman" w:hAnsi="Arial" w:cs="Arial"/>
          <w:color w:val="000000"/>
          <w:sz w:val="24"/>
          <w:szCs w:val="24"/>
          <w:lang w:eastAsia="es-UY"/>
        </w:rPr>
        <w:t xml:space="preserve">localidades se hará de acuerdo al orden en el ranking, por lo que puede ser designado en </w:t>
      </w:r>
      <w:r w:rsidRPr="00EE4FE0">
        <w:rPr>
          <w:rFonts w:ascii="Arial" w:eastAsia="Times New Roman" w:hAnsi="Arial" w:cs="Arial"/>
          <w:color w:val="000000"/>
          <w:sz w:val="24"/>
          <w:szCs w:val="24"/>
          <w:u w:val="single"/>
          <w:lang w:eastAsia="es-UY"/>
        </w:rPr>
        <w:t>cualquiera</w:t>
      </w:r>
      <w:r w:rsidRPr="00397B3B">
        <w:rPr>
          <w:rFonts w:ascii="Arial" w:eastAsia="Times New Roman" w:hAnsi="Arial" w:cs="Arial"/>
          <w:color w:val="000000"/>
          <w:sz w:val="24"/>
          <w:szCs w:val="24"/>
          <w:lang w:eastAsia="es-UY"/>
        </w:rPr>
        <w:t xml:space="preserve"> de las localidades que haya seleccionado</w:t>
      </w:r>
      <w:r w:rsidR="00E87B61">
        <w:rPr>
          <w:rFonts w:ascii="Arial" w:eastAsia="Times New Roman" w:hAnsi="Arial" w:cs="Arial"/>
          <w:color w:val="000000"/>
          <w:sz w:val="24"/>
          <w:szCs w:val="24"/>
          <w:lang w:eastAsia="es-UY"/>
        </w:rPr>
        <w:t xml:space="preserve"> según su posición relativa en el </w:t>
      </w:r>
      <w:r w:rsidR="00333A48">
        <w:rPr>
          <w:rFonts w:ascii="Arial" w:eastAsia="Times New Roman" w:hAnsi="Arial" w:cs="Arial"/>
          <w:color w:val="000000"/>
          <w:sz w:val="24"/>
          <w:szCs w:val="24"/>
          <w:lang w:eastAsia="es-UY"/>
        </w:rPr>
        <w:t>mismo</w:t>
      </w:r>
      <w:r w:rsidR="00D02E6B">
        <w:rPr>
          <w:rFonts w:ascii="Arial" w:eastAsia="Times New Roman" w:hAnsi="Arial" w:cs="Arial"/>
          <w:color w:val="000000"/>
          <w:sz w:val="24"/>
          <w:szCs w:val="24"/>
          <w:lang w:eastAsia="es-UY"/>
        </w:rPr>
        <w:t>. De renunciar a la asunción al</w:t>
      </w:r>
      <w:r w:rsidRPr="00397B3B">
        <w:rPr>
          <w:rFonts w:ascii="Arial" w:eastAsia="Times New Roman" w:hAnsi="Arial" w:cs="Arial"/>
          <w:color w:val="000000"/>
          <w:sz w:val="24"/>
          <w:szCs w:val="24"/>
          <w:lang w:eastAsia="es-UY"/>
        </w:rPr>
        <w:t xml:space="preserve"> cargo, será eliminado definitivamente del ranking, no pudiendo ser tenido en cuenta para futuras convocatorias.</w:t>
      </w:r>
      <w:r w:rsidR="002A4E52">
        <w:rPr>
          <w:rFonts w:ascii="Arial" w:eastAsia="Times New Roman" w:hAnsi="Arial" w:cs="Arial"/>
          <w:color w:val="000000"/>
          <w:sz w:val="24"/>
          <w:szCs w:val="24"/>
          <w:lang w:eastAsia="es-UY"/>
        </w:rPr>
        <w:t xml:space="preserve"> Por esta razón, sugerimos que </w:t>
      </w:r>
      <w:r w:rsidR="002A4E52" w:rsidRPr="00DA21C1">
        <w:rPr>
          <w:rFonts w:ascii="Arial" w:eastAsia="Times New Roman" w:hAnsi="Arial" w:cs="Arial"/>
          <w:color w:val="000000"/>
          <w:sz w:val="24"/>
          <w:szCs w:val="24"/>
          <w:u w:val="single"/>
          <w:lang w:eastAsia="es-UY"/>
        </w:rPr>
        <w:t>no</w:t>
      </w:r>
      <w:r w:rsidR="002A4E52">
        <w:rPr>
          <w:rFonts w:ascii="Arial" w:eastAsia="Times New Roman" w:hAnsi="Arial" w:cs="Arial"/>
          <w:color w:val="000000"/>
          <w:sz w:val="24"/>
          <w:szCs w:val="24"/>
          <w:lang w:eastAsia="es-UY"/>
        </w:rPr>
        <w:t xml:space="preserve"> se anoten a localidades a las que no est</w:t>
      </w:r>
      <w:r w:rsidR="00D02E6B">
        <w:rPr>
          <w:rFonts w:ascii="Arial" w:eastAsia="Times New Roman" w:hAnsi="Arial" w:cs="Arial"/>
          <w:color w:val="000000"/>
          <w:sz w:val="24"/>
          <w:szCs w:val="24"/>
          <w:lang w:eastAsia="es-UY"/>
        </w:rPr>
        <w:t>é</w:t>
      </w:r>
      <w:r w:rsidR="002A4E52">
        <w:rPr>
          <w:rFonts w:ascii="Arial" w:eastAsia="Times New Roman" w:hAnsi="Arial" w:cs="Arial"/>
          <w:color w:val="000000"/>
          <w:sz w:val="24"/>
          <w:szCs w:val="24"/>
          <w:lang w:eastAsia="es-UY"/>
        </w:rPr>
        <w:t>n dispuestos a ingresar.</w:t>
      </w:r>
    </w:p>
    <w:p w:rsidR="002C13B2" w:rsidRPr="00397B3B" w:rsidRDefault="002C13B2" w:rsidP="00640B8C">
      <w:pPr>
        <w:shd w:val="clear" w:color="auto" w:fill="FFFFFF"/>
        <w:spacing w:after="105" w:line="312" w:lineRule="atLeast"/>
        <w:jc w:val="both"/>
        <w:rPr>
          <w:rFonts w:ascii="Arial" w:eastAsia="Times New Roman" w:hAnsi="Arial" w:cs="Arial"/>
          <w:color w:val="000000"/>
          <w:sz w:val="24"/>
          <w:szCs w:val="24"/>
          <w:lang w:eastAsia="es-UY"/>
        </w:rPr>
      </w:pPr>
      <w:r w:rsidRPr="00397B3B">
        <w:rPr>
          <w:rFonts w:ascii="Arial" w:eastAsia="Times New Roman" w:hAnsi="Arial" w:cs="Arial"/>
          <w:color w:val="000000"/>
          <w:sz w:val="24"/>
          <w:szCs w:val="24"/>
          <w:lang w:eastAsia="es-UY"/>
        </w:rPr>
        <w:t>Al realizar la selección, sugerimos tener en cuenta que efectivamente pueda ingresar si es nombrado en la localidad elegida.</w:t>
      </w:r>
    </w:p>
    <w:p w:rsidR="002C13B2" w:rsidRPr="00397B3B" w:rsidRDefault="002C13B2" w:rsidP="00640B8C">
      <w:pPr>
        <w:shd w:val="clear" w:color="auto" w:fill="FFFFFF"/>
        <w:spacing w:after="105" w:line="312" w:lineRule="atLeast"/>
        <w:jc w:val="both"/>
        <w:rPr>
          <w:rFonts w:ascii="Arial" w:eastAsia="Times New Roman" w:hAnsi="Arial" w:cs="Arial"/>
          <w:color w:val="000000"/>
          <w:sz w:val="24"/>
          <w:szCs w:val="24"/>
          <w:lang w:eastAsia="es-UY"/>
        </w:rPr>
      </w:pPr>
      <w:r w:rsidRPr="00397B3B">
        <w:rPr>
          <w:rFonts w:ascii="Arial" w:eastAsia="Times New Roman" w:hAnsi="Arial" w:cs="Arial"/>
          <w:color w:val="000000"/>
          <w:sz w:val="24"/>
          <w:szCs w:val="24"/>
          <w:lang w:eastAsia="es-UY"/>
        </w:rPr>
        <w:t>A efectos de tomar una mejor decisión, aconsejamos verificar frecuencias de ómnibus u otras modalidades de transporte hasta la localidad elegida, o la existencia de alojamiento disponible en el lugar de destino.</w:t>
      </w:r>
    </w:p>
    <w:p w:rsidR="00F074C6" w:rsidRDefault="00E87B61" w:rsidP="00C95832">
      <w:pPr>
        <w:shd w:val="clear" w:color="auto" w:fill="FFFFFF"/>
        <w:spacing w:after="105" w:line="312" w:lineRule="atLeast"/>
        <w:jc w:val="both"/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val="es-ES" w:eastAsia="es-UY"/>
        </w:rPr>
      </w:pPr>
      <w:r>
        <w:rPr>
          <w:rFonts w:ascii="Arial" w:eastAsia="Times New Roman" w:hAnsi="Arial" w:cs="Arial"/>
          <w:color w:val="000000"/>
          <w:sz w:val="24"/>
          <w:szCs w:val="24"/>
          <w:lang w:eastAsia="es-UY"/>
        </w:rPr>
        <w:t>U</w:t>
      </w:r>
      <w:r w:rsidR="002C13B2" w:rsidRPr="00397B3B">
        <w:rPr>
          <w:rFonts w:ascii="Arial" w:eastAsia="Times New Roman" w:hAnsi="Arial" w:cs="Arial"/>
          <w:color w:val="000000"/>
          <w:sz w:val="24"/>
          <w:szCs w:val="24"/>
          <w:lang w:eastAsia="es-UY"/>
        </w:rPr>
        <w:t xml:space="preserve">na vez </w:t>
      </w:r>
      <w:proofErr w:type="spellStart"/>
      <w:r w:rsidR="002C13B2" w:rsidRPr="00397B3B">
        <w:rPr>
          <w:rFonts w:ascii="Arial" w:eastAsia="Times New Roman" w:hAnsi="Arial" w:cs="Arial"/>
          <w:color w:val="000000"/>
          <w:sz w:val="24"/>
          <w:szCs w:val="24"/>
          <w:lang w:eastAsia="es-UY"/>
        </w:rPr>
        <w:t>recepcionadas</w:t>
      </w:r>
      <w:proofErr w:type="spellEnd"/>
      <w:r w:rsidR="002C13B2" w:rsidRPr="00397B3B">
        <w:rPr>
          <w:rFonts w:ascii="Arial" w:eastAsia="Times New Roman" w:hAnsi="Arial" w:cs="Arial"/>
          <w:color w:val="000000"/>
          <w:sz w:val="24"/>
          <w:szCs w:val="24"/>
          <w:lang w:eastAsia="es-UY"/>
        </w:rPr>
        <w:t xml:space="preserve"> las opciones y asignadas las localidades</w:t>
      </w:r>
      <w:r>
        <w:rPr>
          <w:rFonts w:ascii="Arial" w:eastAsia="Times New Roman" w:hAnsi="Arial" w:cs="Arial"/>
          <w:color w:val="000000"/>
          <w:sz w:val="24"/>
          <w:szCs w:val="24"/>
          <w:lang w:eastAsia="es-UY"/>
        </w:rPr>
        <w:t>,</w:t>
      </w:r>
      <w:r w:rsidR="002C13B2" w:rsidRPr="00397B3B">
        <w:rPr>
          <w:rFonts w:ascii="Arial" w:eastAsia="Times New Roman" w:hAnsi="Arial" w:cs="Arial"/>
          <w:color w:val="000000"/>
          <w:sz w:val="24"/>
          <w:szCs w:val="24"/>
          <w:lang w:eastAsia="es-UY"/>
        </w:rPr>
        <w:t xml:space="preserve"> en base al orden de prelación establecido por el ranking, </w:t>
      </w:r>
      <w:r>
        <w:rPr>
          <w:rFonts w:ascii="Arial" w:eastAsia="Times New Roman" w:hAnsi="Arial" w:cs="Arial"/>
          <w:color w:val="000000"/>
          <w:sz w:val="24"/>
          <w:szCs w:val="24"/>
          <w:lang w:eastAsia="es-UY"/>
        </w:rPr>
        <w:t xml:space="preserve">puede ocurrir que un postulante resulte desplazado por otros mejor </w:t>
      </w:r>
      <w:proofErr w:type="spellStart"/>
      <w:r>
        <w:rPr>
          <w:rFonts w:ascii="Arial" w:eastAsia="Times New Roman" w:hAnsi="Arial" w:cs="Arial"/>
          <w:color w:val="000000"/>
          <w:sz w:val="24"/>
          <w:szCs w:val="24"/>
          <w:lang w:eastAsia="es-UY"/>
        </w:rPr>
        <w:t>rankeados</w:t>
      </w:r>
      <w:proofErr w:type="spellEnd"/>
      <w:r>
        <w:rPr>
          <w:rFonts w:ascii="Arial" w:eastAsia="Times New Roman" w:hAnsi="Arial" w:cs="Arial"/>
          <w:color w:val="000000"/>
          <w:sz w:val="24"/>
          <w:szCs w:val="24"/>
          <w:lang w:eastAsia="es-UY"/>
        </w:rPr>
        <w:t xml:space="preserve"> en aquellas localidades con vacantes.  En este caso quedará </w:t>
      </w:r>
      <w:r w:rsidR="00333A48">
        <w:rPr>
          <w:rFonts w:ascii="Arial" w:eastAsia="Times New Roman" w:hAnsi="Arial" w:cs="Arial"/>
          <w:color w:val="000000"/>
          <w:sz w:val="24"/>
          <w:szCs w:val="24"/>
          <w:lang w:eastAsia="es-UY"/>
        </w:rPr>
        <w:t xml:space="preserve">habilitado en </w:t>
      </w:r>
      <w:r>
        <w:rPr>
          <w:rFonts w:ascii="Arial" w:eastAsia="Times New Roman" w:hAnsi="Arial" w:cs="Arial"/>
          <w:color w:val="000000"/>
          <w:sz w:val="24"/>
          <w:szCs w:val="24"/>
          <w:lang w:eastAsia="es-UY"/>
        </w:rPr>
        <w:t xml:space="preserve">el ranking, </w:t>
      </w:r>
      <w:r w:rsidR="00333A48">
        <w:rPr>
          <w:rFonts w:ascii="Arial" w:eastAsia="Times New Roman" w:hAnsi="Arial" w:cs="Arial"/>
          <w:color w:val="000000"/>
          <w:sz w:val="24"/>
          <w:szCs w:val="24"/>
          <w:lang w:eastAsia="es-UY"/>
        </w:rPr>
        <w:t>para futuras convocatorias</w:t>
      </w:r>
      <w:r>
        <w:rPr>
          <w:rFonts w:ascii="Arial" w:eastAsia="Times New Roman" w:hAnsi="Arial" w:cs="Arial"/>
          <w:color w:val="000000"/>
          <w:sz w:val="24"/>
          <w:szCs w:val="24"/>
          <w:lang w:eastAsia="es-UY"/>
        </w:rPr>
        <w:t>.</w:t>
      </w:r>
    </w:p>
    <w:sectPr w:rsidR="00F074C6" w:rsidSect="007A5C50">
      <w:headerReference w:type="default" r:id="rId7"/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4717B" w:rsidRDefault="0004717B" w:rsidP="00DD51E3">
      <w:pPr>
        <w:spacing w:after="0" w:line="240" w:lineRule="auto"/>
      </w:pPr>
      <w:r>
        <w:separator/>
      </w:r>
    </w:p>
  </w:endnote>
  <w:endnote w:type="continuationSeparator" w:id="0">
    <w:p w:rsidR="0004717B" w:rsidRDefault="0004717B" w:rsidP="00DD51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4717B" w:rsidRDefault="0004717B" w:rsidP="00DD51E3">
      <w:pPr>
        <w:spacing w:after="0" w:line="240" w:lineRule="auto"/>
      </w:pPr>
      <w:r>
        <w:separator/>
      </w:r>
    </w:p>
  </w:footnote>
  <w:footnote w:type="continuationSeparator" w:id="0">
    <w:p w:rsidR="0004717B" w:rsidRDefault="0004717B" w:rsidP="00DD51E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51E3" w:rsidRDefault="00AF6EB0">
    <w:pPr>
      <w:pStyle w:val="Encabezado"/>
    </w:pPr>
    <w:r w:rsidRPr="00A43C2E">
      <w:rPr>
        <w:noProof/>
        <w:lang w:eastAsia="es-UY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margin">
            <wp:posOffset>171450</wp:posOffset>
          </wp:positionH>
          <wp:positionV relativeFrom="paragraph">
            <wp:posOffset>-2540</wp:posOffset>
          </wp:positionV>
          <wp:extent cx="1076325" cy="541655"/>
          <wp:effectExtent l="0" t="0" r="9525" b="0"/>
          <wp:wrapSquare wrapText="bothSides"/>
          <wp:docPr id="1" name="Imagen 1" descr="C:\Users\msenatore\Desktop\Logo\Para encabezado 103x52 px a 72dpi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msenatore\Desktop\Logo\Para encabezado 103x52 px a 72dpi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76325" cy="5416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DD51E3">
      <w:rPr>
        <w:noProof/>
        <w:lang w:eastAsia="es-UY"/>
      </w:rPr>
      <w:drawing>
        <wp:inline distT="0" distB="0" distL="0" distR="0" wp14:anchorId="4D1D268B">
          <wp:extent cx="4305300" cy="390525"/>
          <wp:effectExtent l="0" t="0" r="0" b="9525"/>
          <wp:docPr id="8" name="Imagen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05300" cy="3905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DD51E3" w:rsidRDefault="00DD51E3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7.5pt;height:7.5pt" o:bullet="t">
        <v:imagedata r:id="rId1" o:title="vinetaVerde"/>
      </v:shape>
    </w:pict>
  </w:numPicBullet>
  <w:numPicBullet w:numPicBulletId="1">
    <w:pict>
      <v:shape id="_x0000_i1027" type="#_x0000_t75" style="width:3in;height:3in" o:bullet="t"/>
    </w:pict>
  </w:numPicBullet>
  <w:numPicBullet w:numPicBulletId="2">
    <w:pict>
      <v:shape id="_x0000_i1028" type="#_x0000_t75" style="width:3in;height:3in" o:bullet="t"/>
    </w:pict>
  </w:numPicBullet>
  <w:abstractNum w:abstractNumId="0" w15:restartNumberingAfterBreak="0">
    <w:nsid w:val="03806540"/>
    <w:multiLevelType w:val="hybridMultilevel"/>
    <w:tmpl w:val="3AF4254E"/>
    <w:lvl w:ilvl="0" w:tplc="3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070486"/>
    <w:multiLevelType w:val="multilevel"/>
    <w:tmpl w:val="784C70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10DB57BB"/>
    <w:multiLevelType w:val="hybridMultilevel"/>
    <w:tmpl w:val="BF06D9B8"/>
    <w:lvl w:ilvl="0" w:tplc="3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A3F62A3"/>
    <w:multiLevelType w:val="multilevel"/>
    <w:tmpl w:val="C18CC1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31DE50D9"/>
    <w:multiLevelType w:val="multilevel"/>
    <w:tmpl w:val="B9F203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PicBulletId w:val="2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37311D4C"/>
    <w:multiLevelType w:val="hybridMultilevel"/>
    <w:tmpl w:val="5B706122"/>
    <w:lvl w:ilvl="0" w:tplc="3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4AA7D44"/>
    <w:multiLevelType w:val="hybridMultilevel"/>
    <w:tmpl w:val="C9F6991C"/>
    <w:lvl w:ilvl="0" w:tplc="3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8267B09"/>
    <w:multiLevelType w:val="hybridMultilevel"/>
    <w:tmpl w:val="CE5C229A"/>
    <w:lvl w:ilvl="0" w:tplc="3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9794C55"/>
    <w:multiLevelType w:val="multilevel"/>
    <w:tmpl w:val="1E9486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5B05115C"/>
    <w:multiLevelType w:val="hybridMultilevel"/>
    <w:tmpl w:val="64FCB27E"/>
    <w:lvl w:ilvl="0" w:tplc="3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7B42A78"/>
    <w:multiLevelType w:val="multilevel"/>
    <w:tmpl w:val="ED4873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6FCB10F2"/>
    <w:multiLevelType w:val="hybridMultilevel"/>
    <w:tmpl w:val="72442B42"/>
    <w:lvl w:ilvl="0" w:tplc="3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3830C5"/>
    <w:multiLevelType w:val="multilevel"/>
    <w:tmpl w:val="6D084B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PicBulletId w:val="1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7CB877DD"/>
    <w:multiLevelType w:val="hybridMultilevel"/>
    <w:tmpl w:val="5EC2CFC6"/>
    <w:lvl w:ilvl="0" w:tplc="3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"/>
  </w:num>
  <w:num w:numId="3">
    <w:abstractNumId w:val="8"/>
  </w:num>
  <w:num w:numId="4">
    <w:abstractNumId w:val="3"/>
  </w:num>
  <w:num w:numId="5">
    <w:abstractNumId w:val="12"/>
  </w:num>
  <w:num w:numId="6">
    <w:abstractNumId w:val="4"/>
  </w:num>
  <w:num w:numId="7">
    <w:abstractNumId w:val="11"/>
  </w:num>
  <w:num w:numId="8">
    <w:abstractNumId w:val="7"/>
  </w:num>
  <w:num w:numId="9">
    <w:abstractNumId w:val="0"/>
  </w:num>
  <w:num w:numId="10">
    <w:abstractNumId w:val="13"/>
  </w:num>
  <w:num w:numId="11">
    <w:abstractNumId w:val="9"/>
  </w:num>
  <w:num w:numId="12">
    <w:abstractNumId w:val="2"/>
  </w:num>
  <w:num w:numId="13">
    <w:abstractNumId w:val="5"/>
  </w:num>
  <w:num w:numId="1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83935"/>
    <w:rsid w:val="0000443F"/>
    <w:rsid w:val="000133D8"/>
    <w:rsid w:val="00024170"/>
    <w:rsid w:val="00034A36"/>
    <w:rsid w:val="0004717B"/>
    <w:rsid w:val="00093AEB"/>
    <w:rsid w:val="000D6BC0"/>
    <w:rsid w:val="000F1E67"/>
    <w:rsid w:val="00121F21"/>
    <w:rsid w:val="001D0F2F"/>
    <w:rsid w:val="002123B5"/>
    <w:rsid w:val="00220291"/>
    <w:rsid w:val="00242865"/>
    <w:rsid w:val="00246AAC"/>
    <w:rsid w:val="00296614"/>
    <w:rsid w:val="002A0B6A"/>
    <w:rsid w:val="002A238A"/>
    <w:rsid w:val="002A4E52"/>
    <w:rsid w:val="002A65BB"/>
    <w:rsid w:val="002C13B2"/>
    <w:rsid w:val="002E34A9"/>
    <w:rsid w:val="002F558B"/>
    <w:rsid w:val="00302DA0"/>
    <w:rsid w:val="00333A48"/>
    <w:rsid w:val="00356F6A"/>
    <w:rsid w:val="003752C0"/>
    <w:rsid w:val="00392B1C"/>
    <w:rsid w:val="003D519A"/>
    <w:rsid w:val="00441EC9"/>
    <w:rsid w:val="00445AA0"/>
    <w:rsid w:val="00477C3B"/>
    <w:rsid w:val="00477D8B"/>
    <w:rsid w:val="00494496"/>
    <w:rsid w:val="004A17DE"/>
    <w:rsid w:val="004A4A6F"/>
    <w:rsid w:val="004B510F"/>
    <w:rsid w:val="004C3026"/>
    <w:rsid w:val="004E0947"/>
    <w:rsid w:val="004E0DF1"/>
    <w:rsid w:val="004F586C"/>
    <w:rsid w:val="005028DF"/>
    <w:rsid w:val="0050787E"/>
    <w:rsid w:val="005A5CD1"/>
    <w:rsid w:val="005A67B0"/>
    <w:rsid w:val="005E5913"/>
    <w:rsid w:val="0062085D"/>
    <w:rsid w:val="00620C32"/>
    <w:rsid w:val="00640B8C"/>
    <w:rsid w:val="006422AB"/>
    <w:rsid w:val="00671F1F"/>
    <w:rsid w:val="00676AD0"/>
    <w:rsid w:val="006A124E"/>
    <w:rsid w:val="006A3959"/>
    <w:rsid w:val="006C0023"/>
    <w:rsid w:val="006E2526"/>
    <w:rsid w:val="00766E88"/>
    <w:rsid w:val="007724C1"/>
    <w:rsid w:val="00790571"/>
    <w:rsid w:val="007914A0"/>
    <w:rsid w:val="007A5C50"/>
    <w:rsid w:val="007B3946"/>
    <w:rsid w:val="00892656"/>
    <w:rsid w:val="008A4B02"/>
    <w:rsid w:val="008A79D5"/>
    <w:rsid w:val="008D10E1"/>
    <w:rsid w:val="008D699E"/>
    <w:rsid w:val="00911D73"/>
    <w:rsid w:val="009172D4"/>
    <w:rsid w:val="009421B6"/>
    <w:rsid w:val="009638C0"/>
    <w:rsid w:val="0097307B"/>
    <w:rsid w:val="00980161"/>
    <w:rsid w:val="00983935"/>
    <w:rsid w:val="00994B83"/>
    <w:rsid w:val="009C3E3D"/>
    <w:rsid w:val="009E4847"/>
    <w:rsid w:val="009E6818"/>
    <w:rsid w:val="00A74959"/>
    <w:rsid w:val="00AB5A66"/>
    <w:rsid w:val="00AC0B15"/>
    <w:rsid w:val="00AC4AD8"/>
    <w:rsid w:val="00AC6284"/>
    <w:rsid w:val="00AF357A"/>
    <w:rsid w:val="00AF52D0"/>
    <w:rsid w:val="00AF53E0"/>
    <w:rsid w:val="00AF6EB0"/>
    <w:rsid w:val="00B11BAB"/>
    <w:rsid w:val="00B54C5D"/>
    <w:rsid w:val="00B66594"/>
    <w:rsid w:val="00B754A8"/>
    <w:rsid w:val="00BA27AC"/>
    <w:rsid w:val="00BA314A"/>
    <w:rsid w:val="00BA7CD1"/>
    <w:rsid w:val="00BB45AA"/>
    <w:rsid w:val="00C20E6B"/>
    <w:rsid w:val="00C35C19"/>
    <w:rsid w:val="00C75A71"/>
    <w:rsid w:val="00C90572"/>
    <w:rsid w:val="00C95832"/>
    <w:rsid w:val="00CC3F92"/>
    <w:rsid w:val="00CC52F2"/>
    <w:rsid w:val="00D02E6B"/>
    <w:rsid w:val="00D364C0"/>
    <w:rsid w:val="00D622B0"/>
    <w:rsid w:val="00D6537C"/>
    <w:rsid w:val="00D97FF4"/>
    <w:rsid w:val="00DA21C1"/>
    <w:rsid w:val="00DD51E3"/>
    <w:rsid w:val="00DE16A0"/>
    <w:rsid w:val="00DE74E5"/>
    <w:rsid w:val="00E03220"/>
    <w:rsid w:val="00E25E5E"/>
    <w:rsid w:val="00E411F7"/>
    <w:rsid w:val="00E87B61"/>
    <w:rsid w:val="00EA70C1"/>
    <w:rsid w:val="00EB275D"/>
    <w:rsid w:val="00EB62E5"/>
    <w:rsid w:val="00EE008C"/>
    <w:rsid w:val="00EE4FE0"/>
    <w:rsid w:val="00F074C6"/>
    <w:rsid w:val="00F25CE7"/>
    <w:rsid w:val="00F41FD7"/>
    <w:rsid w:val="00F43FD0"/>
    <w:rsid w:val="00F93A96"/>
    <w:rsid w:val="00FE7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U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docId w15:val="{5861126C-FFFC-42B6-9568-AF23D16269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UY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EB62E5"/>
    <w:rPr>
      <w:color w:val="0000FF"/>
      <w:u w:val="single"/>
    </w:rPr>
  </w:style>
  <w:style w:type="character" w:styleId="Textoennegrita">
    <w:name w:val="Strong"/>
    <w:basedOn w:val="Fuentedeprrafopredeter"/>
    <w:uiPriority w:val="22"/>
    <w:qFormat/>
    <w:rsid w:val="00EB62E5"/>
    <w:rPr>
      <w:b/>
      <w:bCs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EB62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B62E5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BA7CD1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DD51E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DD51E3"/>
  </w:style>
  <w:style w:type="paragraph" w:styleId="Piedepgina">
    <w:name w:val="footer"/>
    <w:basedOn w:val="Normal"/>
    <w:link w:val="PiedepginaCar"/>
    <w:uiPriority w:val="99"/>
    <w:unhideWhenUsed/>
    <w:rsid w:val="00DD51E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DD51E3"/>
  </w:style>
  <w:style w:type="table" w:styleId="Tablaconcuadrcula">
    <w:name w:val="Table Grid"/>
    <w:basedOn w:val="Tablanormal"/>
    <w:uiPriority w:val="59"/>
    <w:rsid w:val="004E094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3160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9245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2151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7257444">
                  <w:marLeft w:val="0"/>
                  <w:marRight w:val="0"/>
                  <w:marTop w:val="450"/>
                  <w:marBottom w:val="0"/>
                  <w:divBdr>
                    <w:top w:val="single" w:sz="6" w:space="0" w:color="F5F5F5"/>
                    <w:left w:val="single" w:sz="6" w:space="0" w:color="F5F5F5"/>
                    <w:bottom w:val="single" w:sz="6" w:space="15" w:color="F5F5F5"/>
                    <w:right w:val="single" w:sz="6" w:space="0" w:color="F5F5F5"/>
                  </w:divBdr>
                  <w:divsChild>
                    <w:div w:id="21195195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43863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94687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290</Words>
  <Characters>1595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B.P.S.</Company>
  <LinksUpToDate>false</LinksUpToDate>
  <CharactersWithSpaces>1882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Jose Luis Cuneo Diaz</dc:creator>
  <cp:lastModifiedBy>Alejandro Sebastian Perrone Alvarez</cp:lastModifiedBy>
  <cp:revision>12</cp:revision>
  <cp:lastPrinted>2018-12-07T13:00:00Z</cp:lastPrinted>
  <dcterms:created xsi:type="dcterms:W3CDTF">2018-12-07T12:54:00Z</dcterms:created>
  <dcterms:modified xsi:type="dcterms:W3CDTF">2026-07-17T13:46:00Z</dcterms:modified>
</cp:coreProperties>
</file>